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5619" w:rsidRDefault="00DA5619" w:rsidP="00DA5619">
      <w:pPr>
        <w:spacing w:before="100" w:beforeAutospacing="1" w:after="100" w:afterAutospacing="1" w:line="480" w:lineRule="auto"/>
        <w:ind w:firstLine="720"/>
        <w:jc w:val="both"/>
        <w:rPr>
          <w:rFonts w:ascii="Times New Roman" w:hAnsi="Times New Roman" w:cs="Times New Roman"/>
          <w:sz w:val="24"/>
          <w:szCs w:val="24"/>
        </w:rPr>
      </w:pPr>
    </w:p>
    <w:p w:rsidR="00DA5619" w:rsidRDefault="00DA5619" w:rsidP="00DA5619">
      <w:pPr>
        <w:spacing w:before="100" w:beforeAutospacing="1" w:after="100" w:afterAutospacing="1" w:line="480" w:lineRule="auto"/>
        <w:ind w:firstLine="720"/>
        <w:jc w:val="both"/>
        <w:rPr>
          <w:rFonts w:ascii="Times New Roman" w:hAnsi="Times New Roman" w:cs="Times New Roman"/>
          <w:sz w:val="24"/>
          <w:szCs w:val="24"/>
        </w:rPr>
      </w:pPr>
    </w:p>
    <w:p w:rsidR="00DA5619" w:rsidRDefault="00DA5619" w:rsidP="00DA5619">
      <w:pPr>
        <w:spacing w:before="100" w:beforeAutospacing="1" w:after="100" w:afterAutospacing="1" w:line="480" w:lineRule="auto"/>
        <w:ind w:firstLine="720"/>
        <w:jc w:val="both"/>
        <w:rPr>
          <w:rFonts w:ascii="Times New Roman" w:hAnsi="Times New Roman" w:cs="Times New Roman"/>
          <w:sz w:val="24"/>
          <w:szCs w:val="24"/>
        </w:rPr>
      </w:pPr>
    </w:p>
    <w:p w:rsidR="00DA5619" w:rsidRDefault="00DA5619" w:rsidP="00DA5619">
      <w:pPr>
        <w:spacing w:before="100" w:beforeAutospacing="1" w:after="100" w:afterAutospacing="1" w:line="480" w:lineRule="auto"/>
        <w:ind w:firstLine="720"/>
        <w:jc w:val="both"/>
        <w:rPr>
          <w:rFonts w:ascii="Times New Roman" w:hAnsi="Times New Roman" w:cs="Times New Roman"/>
          <w:sz w:val="24"/>
          <w:szCs w:val="24"/>
        </w:rPr>
      </w:pPr>
    </w:p>
    <w:p w:rsidR="00DA5619" w:rsidRDefault="00DA5619" w:rsidP="00DA5619">
      <w:pPr>
        <w:spacing w:before="100" w:beforeAutospacing="1" w:after="100" w:afterAutospacing="1" w:line="480" w:lineRule="auto"/>
        <w:ind w:firstLine="720"/>
        <w:jc w:val="both"/>
        <w:rPr>
          <w:rFonts w:ascii="Times New Roman" w:hAnsi="Times New Roman" w:cs="Times New Roman"/>
          <w:sz w:val="24"/>
          <w:szCs w:val="24"/>
        </w:rPr>
      </w:pPr>
    </w:p>
    <w:p w:rsidR="00DA5619" w:rsidRDefault="00DA5619" w:rsidP="00DA5619">
      <w:pPr>
        <w:spacing w:before="100" w:beforeAutospacing="1" w:after="100" w:afterAutospacing="1" w:line="480" w:lineRule="auto"/>
        <w:ind w:firstLine="720"/>
        <w:jc w:val="both"/>
        <w:rPr>
          <w:rFonts w:ascii="Times New Roman" w:hAnsi="Times New Roman" w:cs="Times New Roman"/>
          <w:sz w:val="24"/>
          <w:szCs w:val="24"/>
        </w:rPr>
      </w:pPr>
    </w:p>
    <w:p w:rsidR="00DA5619" w:rsidRDefault="00DA5619" w:rsidP="00DA5619">
      <w:pPr>
        <w:spacing w:before="100" w:beforeAutospacing="1" w:after="100" w:afterAutospacing="1" w:line="480" w:lineRule="auto"/>
        <w:ind w:firstLine="720"/>
        <w:jc w:val="both"/>
        <w:rPr>
          <w:rFonts w:ascii="Times New Roman" w:hAnsi="Times New Roman" w:cs="Times New Roman"/>
          <w:sz w:val="24"/>
          <w:szCs w:val="24"/>
        </w:rPr>
      </w:pPr>
    </w:p>
    <w:p w:rsidR="00DA5619" w:rsidRDefault="00DA5619" w:rsidP="00DA5619">
      <w:pPr>
        <w:spacing w:before="100" w:beforeAutospacing="1" w:after="100" w:afterAutospacing="1" w:line="480" w:lineRule="auto"/>
        <w:ind w:firstLine="720"/>
        <w:jc w:val="both"/>
        <w:rPr>
          <w:rFonts w:ascii="Times New Roman" w:hAnsi="Times New Roman" w:cs="Times New Roman"/>
          <w:sz w:val="24"/>
          <w:szCs w:val="24"/>
        </w:rPr>
      </w:pPr>
    </w:p>
    <w:p w:rsidR="00DA5619" w:rsidRDefault="00DA5619" w:rsidP="00DA5619">
      <w:pPr>
        <w:spacing w:before="100" w:beforeAutospacing="1" w:after="100" w:afterAutospacing="1" w:line="480" w:lineRule="auto"/>
        <w:ind w:firstLine="720"/>
        <w:jc w:val="both"/>
        <w:rPr>
          <w:rFonts w:ascii="Times New Roman" w:hAnsi="Times New Roman" w:cs="Times New Roman"/>
          <w:sz w:val="24"/>
          <w:szCs w:val="24"/>
        </w:rPr>
      </w:pPr>
    </w:p>
    <w:p w:rsidR="00DA5619" w:rsidRDefault="00DA5619" w:rsidP="00DA5619">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ART</w:t>
      </w:r>
    </w:p>
    <w:p w:rsidR="00DA5619" w:rsidRDefault="00DA5619" w:rsidP="00DA5619">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Name </w:t>
      </w:r>
    </w:p>
    <w:p w:rsidR="00DA5619" w:rsidRDefault="00DA5619" w:rsidP="00DA5619">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DA5619" w:rsidRDefault="00DA5619" w:rsidP="00DA5619">
      <w:pPr>
        <w:spacing w:before="100" w:beforeAutospacing="1" w:after="100" w:afterAutospacing="1"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DA5619" w:rsidRDefault="00DA5619" w:rsidP="00DA5619">
      <w:pPr>
        <w:spacing w:before="100" w:beforeAutospacing="1" w:after="100" w:afterAutospacing="1" w:line="480" w:lineRule="auto"/>
        <w:ind w:firstLine="720"/>
        <w:rPr>
          <w:rFonts w:ascii="Times New Roman" w:hAnsi="Times New Roman" w:cs="Times New Roman"/>
          <w:sz w:val="24"/>
          <w:szCs w:val="24"/>
        </w:rPr>
      </w:pPr>
    </w:p>
    <w:p w:rsidR="00DA5619" w:rsidRDefault="00DA5619" w:rsidP="00DA5619">
      <w:pPr>
        <w:spacing w:before="100" w:beforeAutospacing="1" w:after="100" w:afterAutospacing="1" w:line="480" w:lineRule="auto"/>
        <w:ind w:firstLine="720"/>
        <w:jc w:val="both"/>
        <w:rPr>
          <w:rFonts w:ascii="Times New Roman" w:hAnsi="Times New Roman" w:cs="Times New Roman"/>
          <w:sz w:val="24"/>
          <w:szCs w:val="24"/>
        </w:rPr>
      </w:pPr>
    </w:p>
    <w:p w:rsidR="00DA5619" w:rsidRDefault="006F4C03" w:rsidP="00DA5619">
      <w:pPr>
        <w:spacing w:before="100" w:beforeAutospacing="1" w:after="100" w:afterAutospacing="1" w:line="480" w:lineRule="auto"/>
        <w:ind w:firstLine="720"/>
        <w:jc w:val="both"/>
        <w:rPr>
          <w:rFonts w:ascii="Times New Roman" w:hAnsi="Times New Roman" w:cs="Times New Roman"/>
          <w:sz w:val="24"/>
          <w:szCs w:val="24"/>
        </w:rPr>
      </w:pPr>
      <w:r w:rsidRPr="00AF5D3B">
        <w:rPr>
          <w:rFonts w:ascii="Times New Roman" w:hAnsi="Times New Roman" w:cs="Times New Roman"/>
          <w:sz w:val="24"/>
          <w:szCs w:val="24"/>
        </w:rPr>
        <w:lastRenderedPageBreak/>
        <w:t>This sculpture is made from wood and the texture of the piece of art is quite coarse. On</w:t>
      </w:r>
      <w:r w:rsidR="00956C99" w:rsidRPr="00AF5D3B">
        <w:rPr>
          <w:rFonts w:ascii="Times New Roman" w:hAnsi="Times New Roman" w:cs="Times New Roman"/>
          <w:sz w:val="24"/>
          <w:szCs w:val="24"/>
        </w:rPr>
        <w:t xml:space="preserve"> the left hand side is a man’s head, clean shaped with a flat at the back of the small round o-shaped ears.</w:t>
      </w:r>
      <w:r w:rsidRPr="00AF5D3B">
        <w:rPr>
          <w:rFonts w:ascii="Times New Roman" w:hAnsi="Times New Roman" w:cs="Times New Roman"/>
          <w:sz w:val="24"/>
          <w:szCs w:val="24"/>
        </w:rPr>
        <w:t xml:space="preserve"> The size of the sculpture is slightly bigger than a normal </w:t>
      </w:r>
      <w:r w:rsidR="0001460D" w:rsidRPr="00AF5D3B">
        <w:rPr>
          <w:rFonts w:ascii="Times New Roman" w:hAnsi="Times New Roman" w:cs="Times New Roman"/>
          <w:sz w:val="24"/>
          <w:szCs w:val="24"/>
        </w:rPr>
        <w:t>man’s</w:t>
      </w:r>
      <w:r w:rsidRPr="00AF5D3B">
        <w:rPr>
          <w:rFonts w:ascii="Times New Roman" w:hAnsi="Times New Roman" w:cs="Times New Roman"/>
          <w:sz w:val="24"/>
          <w:szCs w:val="24"/>
        </w:rPr>
        <w:t xml:space="preserve"> head.</w:t>
      </w:r>
      <w:r w:rsidR="00956C99" w:rsidRPr="00AF5D3B">
        <w:rPr>
          <w:rFonts w:ascii="Times New Roman" w:hAnsi="Times New Roman" w:cs="Times New Roman"/>
          <w:sz w:val="24"/>
          <w:szCs w:val="24"/>
        </w:rPr>
        <w:t xml:space="preserve"> The face is lo</w:t>
      </w:r>
      <w:r w:rsidRPr="00AF5D3B">
        <w:rPr>
          <w:rFonts w:ascii="Times New Roman" w:hAnsi="Times New Roman" w:cs="Times New Roman"/>
          <w:sz w:val="24"/>
          <w:szCs w:val="24"/>
        </w:rPr>
        <w:t xml:space="preserve">ng and the eyes and part of the face and the small mouth part visible from the left depicts a person seriously deeply engrossed in thought and focused </w:t>
      </w:r>
      <w:r w:rsidR="0001460D" w:rsidRPr="00AF5D3B">
        <w:rPr>
          <w:rFonts w:ascii="Times New Roman" w:hAnsi="Times New Roman" w:cs="Times New Roman"/>
          <w:sz w:val="24"/>
          <w:szCs w:val="24"/>
        </w:rPr>
        <w:t>to depict the importance of focus and resilience in achieving life goals.</w:t>
      </w:r>
      <w:r w:rsidRPr="00AF5D3B">
        <w:rPr>
          <w:rFonts w:ascii="Times New Roman" w:hAnsi="Times New Roman" w:cs="Times New Roman"/>
          <w:sz w:val="24"/>
          <w:szCs w:val="24"/>
        </w:rPr>
        <w:t xml:space="preserve"> </w:t>
      </w:r>
      <w:r w:rsidR="0001460D" w:rsidRPr="00AF5D3B">
        <w:rPr>
          <w:rFonts w:ascii="Times New Roman" w:hAnsi="Times New Roman" w:cs="Times New Roman"/>
          <w:sz w:val="24"/>
          <w:szCs w:val="24"/>
        </w:rPr>
        <w:t xml:space="preserve"> A </w:t>
      </w:r>
      <w:r w:rsidR="00956C99" w:rsidRPr="00AF5D3B">
        <w:rPr>
          <w:rFonts w:ascii="Times New Roman" w:hAnsi="Times New Roman" w:cs="Times New Roman"/>
          <w:sz w:val="24"/>
          <w:szCs w:val="24"/>
        </w:rPr>
        <w:t xml:space="preserve">rhino like horn in </w:t>
      </w:r>
      <w:r w:rsidRPr="00AF5D3B">
        <w:rPr>
          <w:rFonts w:ascii="Times New Roman" w:hAnsi="Times New Roman" w:cs="Times New Roman"/>
          <w:sz w:val="24"/>
          <w:szCs w:val="24"/>
        </w:rPr>
        <w:t>seen from</w:t>
      </w:r>
      <w:r w:rsidR="00956C99" w:rsidRPr="00AF5D3B">
        <w:rPr>
          <w:rFonts w:ascii="Times New Roman" w:hAnsi="Times New Roman" w:cs="Times New Roman"/>
          <w:sz w:val="24"/>
          <w:szCs w:val="24"/>
        </w:rPr>
        <w:t xml:space="preserve"> side</w:t>
      </w:r>
      <w:r w:rsidRPr="00AF5D3B">
        <w:rPr>
          <w:rFonts w:ascii="Times New Roman" w:hAnsi="Times New Roman" w:cs="Times New Roman"/>
          <w:sz w:val="24"/>
          <w:szCs w:val="24"/>
        </w:rPr>
        <w:t xml:space="preserve"> to be on the </w:t>
      </w:r>
      <w:r w:rsidR="0001460D" w:rsidRPr="00AF5D3B">
        <w:rPr>
          <w:rFonts w:ascii="Times New Roman" w:hAnsi="Times New Roman" w:cs="Times New Roman"/>
          <w:sz w:val="24"/>
          <w:szCs w:val="24"/>
        </w:rPr>
        <w:t>forehead, this horn is a sign of strength</w:t>
      </w:r>
      <w:r w:rsidR="00FF7031" w:rsidRPr="00AF5D3B">
        <w:rPr>
          <w:rFonts w:ascii="Times New Roman" w:hAnsi="Times New Roman" w:cs="Times New Roman"/>
          <w:sz w:val="24"/>
          <w:szCs w:val="24"/>
        </w:rPr>
        <w:t xml:space="preserve"> and resilience</w:t>
      </w:r>
      <w:r w:rsidR="0001460D" w:rsidRPr="00AF5D3B">
        <w:rPr>
          <w:rFonts w:ascii="Times New Roman" w:hAnsi="Times New Roman" w:cs="Times New Roman"/>
          <w:sz w:val="24"/>
          <w:szCs w:val="24"/>
        </w:rPr>
        <w:t xml:space="preserve"> in times of distress and in critical times in life when we need to be focused in order to overcome life challenges and eventually succeed in life</w:t>
      </w:r>
      <w:r w:rsidRPr="00AF5D3B">
        <w:rPr>
          <w:rFonts w:ascii="Times New Roman" w:hAnsi="Times New Roman" w:cs="Times New Roman"/>
          <w:sz w:val="24"/>
          <w:szCs w:val="24"/>
        </w:rPr>
        <w:t>.</w:t>
      </w:r>
      <w:r w:rsidR="0001460D" w:rsidRPr="00AF5D3B">
        <w:rPr>
          <w:rFonts w:ascii="Times New Roman" w:hAnsi="Times New Roman" w:cs="Times New Roman"/>
          <w:sz w:val="24"/>
          <w:szCs w:val="24"/>
        </w:rPr>
        <w:t xml:space="preserve"> This is just like in the case of a rhino this horn</w:t>
      </w:r>
      <w:r w:rsidR="00FF7031" w:rsidRPr="00AF5D3B">
        <w:rPr>
          <w:rFonts w:ascii="Times New Roman" w:hAnsi="Times New Roman" w:cs="Times New Roman"/>
          <w:sz w:val="24"/>
          <w:szCs w:val="24"/>
        </w:rPr>
        <w:t xml:space="preserve"> are used for defense, and breaking braches for pasture and dig for water this horn would also depict hardworking and go-getter personality of the character in question.</w:t>
      </w:r>
    </w:p>
    <w:p w:rsidR="00FF7031" w:rsidRPr="00AF5D3B" w:rsidRDefault="00FF7031" w:rsidP="00DA5619">
      <w:pPr>
        <w:spacing w:before="100" w:beforeAutospacing="1" w:after="100" w:afterAutospacing="1" w:line="480" w:lineRule="auto"/>
        <w:ind w:firstLine="720"/>
        <w:jc w:val="both"/>
        <w:rPr>
          <w:rFonts w:ascii="Times New Roman" w:hAnsi="Times New Roman" w:cs="Times New Roman"/>
          <w:sz w:val="24"/>
          <w:szCs w:val="24"/>
        </w:rPr>
      </w:pPr>
      <w:r w:rsidRPr="00AF5D3B">
        <w:rPr>
          <w:rFonts w:ascii="Times New Roman" w:hAnsi="Times New Roman" w:cs="Times New Roman"/>
          <w:sz w:val="24"/>
          <w:szCs w:val="24"/>
        </w:rPr>
        <w:t xml:space="preserve">The </w:t>
      </w:r>
      <w:r w:rsidR="008770E7" w:rsidRPr="00AF5D3B">
        <w:rPr>
          <w:rFonts w:ascii="Times New Roman" w:hAnsi="Times New Roman" w:cs="Times New Roman"/>
          <w:sz w:val="24"/>
          <w:szCs w:val="24"/>
        </w:rPr>
        <w:t>sculpture</w:t>
      </w:r>
      <w:r w:rsidRPr="00AF5D3B">
        <w:rPr>
          <w:rFonts w:ascii="Times New Roman" w:hAnsi="Times New Roman" w:cs="Times New Roman"/>
          <w:sz w:val="24"/>
          <w:szCs w:val="24"/>
        </w:rPr>
        <w:t xml:space="preserve"> is made </w:t>
      </w:r>
      <w:r w:rsidR="008770E7" w:rsidRPr="00AF5D3B">
        <w:rPr>
          <w:rFonts w:ascii="Times New Roman" w:hAnsi="Times New Roman" w:cs="Times New Roman"/>
          <w:sz w:val="24"/>
          <w:szCs w:val="24"/>
        </w:rPr>
        <w:t>from</w:t>
      </w:r>
      <w:r w:rsidRPr="00AF5D3B">
        <w:rPr>
          <w:rFonts w:ascii="Times New Roman" w:hAnsi="Times New Roman" w:cs="Times New Roman"/>
          <w:sz w:val="24"/>
          <w:szCs w:val="24"/>
        </w:rPr>
        <w:t xml:space="preserve"> wood and has a texture that appears to be </w:t>
      </w:r>
      <w:r w:rsidR="008770E7" w:rsidRPr="00AF5D3B">
        <w:rPr>
          <w:rFonts w:ascii="Times New Roman" w:hAnsi="Times New Roman" w:cs="Times New Roman"/>
          <w:sz w:val="24"/>
          <w:szCs w:val="24"/>
        </w:rPr>
        <w:t>coarse. The</w:t>
      </w:r>
      <w:r w:rsidRPr="00AF5D3B">
        <w:rPr>
          <w:rFonts w:ascii="Times New Roman" w:hAnsi="Times New Roman" w:cs="Times New Roman"/>
          <w:sz w:val="24"/>
          <w:szCs w:val="24"/>
        </w:rPr>
        <w:t xml:space="preserve"> top part of the sculpture has </w:t>
      </w:r>
      <w:r w:rsidR="008770E7" w:rsidRPr="00AF5D3B">
        <w:rPr>
          <w:rFonts w:ascii="Times New Roman" w:hAnsi="Times New Roman" w:cs="Times New Roman"/>
          <w:sz w:val="24"/>
          <w:szCs w:val="24"/>
        </w:rPr>
        <w:t>two projections that look like bunny ears. The uppermost front part is cylindrical and below it there are two rectangular shapes formed by removing part of the wooden material to leave hollow rectangles. The two hollow rectangles are separated at the centre and</w:t>
      </w:r>
      <w:r w:rsidR="00057B29" w:rsidRPr="00AF5D3B">
        <w:rPr>
          <w:rFonts w:ascii="Times New Roman" w:hAnsi="Times New Roman" w:cs="Times New Roman"/>
          <w:sz w:val="24"/>
          <w:szCs w:val="24"/>
        </w:rPr>
        <w:t xml:space="preserve"> a single</w:t>
      </w:r>
      <w:r w:rsidR="008770E7" w:rsidRPr="00AF5D3B">
        <w:rPr>
          <w:rFonts w:ascii="Times New Roman" w:hAnsi="Times New Roman" w:cs="Times New Roman"/>
          <w:sz w:val="24"/>
          <w:szCs w:val="24"/>
        </w:rPr>
        <w:t xml:space="preserve"> rectangular </w:t>
      </w:r>
      <w:r w:rsidR="00057B29" w:rsidRPr="00AF5D3B">
        <w:rPr>
          <w:rFonts w:ascii="Times New Roman" w:hAnsi="Times New Roman" w:cs="Times New Roman"/>
          <w:sz w:val="24"/>
          <w:szCs w:val="24"/>
        </w:rPr>
        <w:t>hole is present in the upper part of these hollow rectangles. At the bottom of the separation and the two hollow rectangles</w:t>
      </w:r>
      <w:r w:rsidR="007D101B" w:rsidRPr="00AF5D3B">
        <w:rPr>
          <w:rFonts w:ascii="Times New Roman" w:hAnsi="Times New Roman" w:cs="Times New Roman"/>
          <w:sz w:val="24"/>
          <w:szCs w:val="24"/>
        </w:rPr>
        <w:t>, there</w:t>
      </w:r>
      <w:r w:rsidR="00057B29" w:rsidRPr="00AF5D3B">
        <w:rPr>
          <w:rFonts w:ascii="Times New Roman" w:hAnsi="Times New Roman" w:cs="Times New Roman"/>
          <w:sz w:val="24"/>
          <w:szCs w:val="24"/>
        </w:rPr>
        <w:t xml:space="preserve"> is a prism like extension of the structure covering half of the rectangle on the left through the central separation and half the rectangle on the right side. This is a sculpture of the human</w:t>
      </w:r>
      <w:r w:rsidR="00672685" w:rsidRPr="00AF5D3B">
        <w:rPr>
          <w:rFonts w:ascii="Times New Roman" w:hAnsi="Times New Roman" w:cs="Times New Roman"/>
          <w:sz w:val="24"/>
          <w:szCs w:val="24"/>
        </w:rPr>
        <w:t xml:space="preserve"> male</w:t>
      </w:r>
      <w:r w:rsidR="00057B29" w:rsidRPr="00AF5D3B">
        <w:rPr>
          <w:rFonts w:ascii="Times New Roman" w:hAnsi="Times New Roman" w:cs="Times New Roman"/>
          <w:sz w:val="24"/>
          <w:szCs w:val="24"/>
        </w:rPr>
        <w:t xml:space="preserve"> head; the bunny ear like structures represent the ears, the </w:t>
      </w:r>
      <w:r w:rsidR="007D101B" w:rsidRPr="00AF5D3B">
        <w:rPr>
          <w:rFonts w:ascii="Times New Roman" w:hAnsi="Times New Roman" w:cs="Times New Roman"/>
          <w:sz w:val="24"/>
          <w:szCs w:val="24"/>
        </w:rPr>
        <w:t>front cylindrical part is the fore head, the hollow rectangles are the left and right hand sides of the face, the holes in the upper part of the face represent the left and right eye respectively, the separations upper part is the nose and the bottom part the mouth and finally the bottom prism like extension is the beard.</w:t>
      </w:r>
    </w:p>
    <w:p w:rsidR="007D101B" w:rsidRPr="00AF5D3B" w:rsidRDefault="007D101B" w:rsidP="00DA5619">
      <w:pPr>
        <w:spacing w:before="100" w:beforeAutospacing="1" w:after="100" w:afterAutospacing="1" w:line="480" w:lineRule="auto"/>
        <w:ind w:firstLine="720"/>
        <w:jc w:val="both"/>
        <w:rPr>
          <w:rFonts w:ascii="Times New Roman" w:hAnsi="Times New Roman" w:cs="Times New Roman"/>
          <w:sz w:val="24"/>
          <w:szCs w:val="24"/>
        </w:rPr>
      </w:pPr>
      <w:r w:rsidRPr="00AF5D3B">
        <w:rPr>
          <w:rFonts w:ascii="Times New Roman" w:hAnsi="Times New Roman" w:cs="Times New Roman"/>
          <w:sz w:val="24"/>
          <w:szCs w:val="24"/>
        </w:rPr>
        <w:lastRenderedPageBreak/>
        <w:t>The deep socketed eyes represent anger in oppression</w:t>
      </w:r>
      <w:r w:rsidR="00672685" w:rsidRPr="00AF5D3B">
        <w:rPr>
          <w:rFonts w:ascii="Times New Roman" w:hAnsi="Times New Roman" w:cs="Times New Roman"/>
          <w:sz w:val="24"/>
          <w:szCs w:val="24"/>
        </w:rPr>
        <w:t xml:space="preserve"> and distress, while the invisible mouth implies that this person has no say or has been silenced majorly through oppression. </w:t>
      </w:r>
      <w:r w:rsidR="008F7E5E" w:rsidRPr="00AF5D3B">
        <w:rPr>
          <w:rFonts w:ascii="Times New Roman" w:hAnsi="Times New Roman" w:cs="Times New Roman"/>
          <w:sz w:val="24"/>
          <w:szCs w:val="24"/>
        </w:rPr>
        <w:t xml:space="preserve">The bunny hears </w:t>
      </w:r>
      <w:r w:rsidR="00AF5D3B" w:rsidRPr="00AF5D3B">
        <w:rPr>
          <w:rFonts w:ascii="Times New Roman" w:hAnsi="Times New Roman" w:cs="Times New Roman"/>
          <w:sz w:val="24"/>
          <w:szCs w:val="24"/>
        </w:rPr>
        <w:t>depict a</w:t>
      </w:r>
      <w:r w:rsidR="008F7E5E" w:rsidRPr="00AF5D3B">
        <w:rPr>
          <w:rFonts w:ascii="Times New Roman" w:hAnsi="Times New Roman" w:cs="Times New Roman"/>
          <w:sz w:val="24"/>
          <w:szCs w:val="24"/>
        </w:rPr>
        <w:t xml:space="preserve"> person who is</w:t>
      </w:r>
      <w:r w:rsidR="00AF5D3B" w:rsidRPr="00AF5D3B">
        <w:rPr>
          <w:rFonts w:ascii="Times New Roman" w:hAnsi="Times New Roman" w:cs="Times New Roman"/>
          <w:sz w:val="24"/>
          <w:szCs w:val="24"/>
        </w:rPr>
        <w:t xml:space="preserve"> inquisitive and expressive, and</w:t>
      </w:r>
      <w:r w:rsidR="008F7E5E" w:rsidRPr="00AF5D3B">
        <w:rPr>
          <w:rFonts w:ascii="Times New Roman" w:hAnsi="Times New Roman" w:cs="Times New Roman"/>
          <w:sz w:val="24"/>
          <w:szCs w:val="24"/>
        </w:rPr>
        <w:t xml:space="preserve"> very much aware of his situation and the environment around the </w:t>
      </w:r>
      <w:r w:rsidR="00AF5D3B" w:rsidRPr="00AF5D3B">
        <w:rPr>
          <w:rFonts w:ascii="Times New Roman" w:hAnsi="Times New Roman" w:cs="Times New Roman"/>
          <w:sz w:val="24"/>
          <w:szCs w:val="24"/>
        </w:rPr>
        <w:t>situation. This</w:t>
      </w:r>
      <w:r w:rsidR="00672685" w:rsidRPr="00AF5D3B">
        <w:rPr>
          <w:rFonts w:ascii="Times New Roman" w:hAnsi="Times New Roman" w:cs="Times New Roman"/>
          <w:sz w:val="24"/>
          <w:szCs w:val="24"/>
        </w:rPr>
        <w:t xml:space="preserve"> is a face of the silence of the oppressed and powerlessness. This is a perfect epitome of a person deprived of his rights and freedom and in great suffering and struggle to survive. This could also depict a face of poverty due to oppression and an inner reflecting being in great distress.</w:t>
      </w:r>
      <w:r w:rsidR="000E3D12" w:rsidRPr="00AF5D3B">
        <w:rPr>
          <w:rFonts w:ascii="Times New Roman" w:hAnsi="Times New Roman" w:cs="Times New Roman"/>
          <w:sz w:val="24"/>
          <w:szCs w:val="24"/>
        </w:rPr>
        <w:t xml:space="preserve"> This sculpture brings to attention the flight of the oppressed, the silenced, the abused, the enslaved,</w:t>
      </w:r>
      <w:r w:rsidR="008F7E5E" w:rsidRPr="00AF5D3B">
        <w:rPr>
          <w:rFonts w:ascii="Times New Roman" w:hAnsi="Times New Roman" w:cs="Times New Roman"/>
          <w:sz w:val="24"/>
          <w:szCs w:val="24"/>
        </w:rPr>
        <w:t xml:space="preserve"> the poor and</w:t>
      </w:r>
      <w:r w:rsidR="000E3D12" w:rsidRPr="00AF5D3B">
        <w:rPr>
          <w:rFonts w:ascii="Times New Roman" w:hAnsi="Times New Roman" w:cs="Times New Roman"/>
          <w:sz w:val="24"/>
          <w:szCs w:val="24"/>
        </w:rPr>
        <w:t xml:space="preserve"> the disadvantaged</w:t>
      </w:r>
      <w:r w:rsidR="008F7E5E" w:rsidRPr="00AF5D3B">
        <w:rPr>
          <w:rFonts w:ascii="Times New Roman" w:hAnsi="Times New Roman" w:cs="Times New Roman"/>
          <w:sz w:val="24"/>
          <w:szCs w:val="24"/>
        </w:rPr>
        <w:t xml:space="preserve"> in the community. </w:t>
      </w:r>
      <w:r w:rsidR="00AF5D3B" w:rsidRPr="00AF5D3B">
        <w:rPr>
          <w:rFonts w:ascii="Times New Roman" w:hAnsi="Times New Roman" w:cs="Times New Roman"/>
          <w:sz w:val="24"/>
          <w:szCs w:val="24"/>
        </w:rPr>
        <w:t>It further expresses the need to pay attention in times of difficulty and be conscious of the prevailing circumstances and situations.</w:t>
      </w:r>
      <w:bookmarkStart w:id="0" w:name="_GoBack"/>
      <w:bookmarkEnd w:id="0"/>
    </w:p>
    <w:sectPr w:rsidR="007D101B" w:rsidRPr="00AF5D3B" w:rsidSect="00DA561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547C" w:rsidRDefault="0074547C" w:rsidP="00DA5619">
      <w:pPr>
        <w:spacing w:after="0" w:line="240" w:lineRule="auto"/>
      </w:pPr>
      <w:r>
        <w:separator/>
      </w:r>
    </w:p>
  </w:endnote>
  <w:endnote w:type="continuationSeparator" w:id="0">
    <w:p w:rsidR="0074547C" w:rsidRDefault="0074547C" w:rsidP="00DA56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547C" w:rsidRDefault="0074547C" w:rsidP="00DA5619">
      <w:pPr>
        <w:spacing w:after="0" w:line="240" w:lineRule="auto"/>
      </w:pPr>
      <w:r>
        <w:separator/>
      </w:r>
    </w:p>
  </w:footnote>
  <w:footnote w:type="continuationSeparator" w:id="0">
    <w:p w:rsidR="0074547C" w:rsidRDefault="0074547C" w:rsidP="00DA56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5619" w:rsidRPr="00DA5619" w:rsidRDefault="00DA5619" w:rsidP="00DA5619">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ART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392578000"/>
        <w:docPartObj>
          <w:docPartGallery w:val="Page Numbers (Top of Page)"/>
          <w:docPartUnique/>
        </w:docPartObj>
      </w:sdtPr>
      <w:sdtEndPr>
        <w:rPr>
          <w:rFonts w:ascii="Times New Roman" w:hAnsi="Times New Roman" w:cs="Times New Roman"/>
          <w:noProof/>
          <w:sz w:val="24"/>
          <w:szCs w:val="24"/>
        </w:rPr>
      </w:sdtEndPr>
      <w:sdtContent>
        <w:r w:rsidRPr="00DA5619">
          <w:rPr>
            <w:rFonts w:ascii="Times New Roman" w:hAnsi="Times New Roman" w:cs="Times New Roman"/>
            <w:sz w:val="24"/>
            <w:szCs w:val="24"/>
          </w:rPr>
          <w:fldChar w:fldCharType="begin"/>
        </w:r>
        <w:r w:rsidRPr="00DA5619">
          <w:rPr>
            <w:rFonts w:ascii="Times New Roman" w:hAnsi="Times New Roman" w:cs="Times New Roman"/>
            <w:sz w:val="24"/>
            <w:szCs w:val="24"/>
          </w:rPr>
          <w:instrText xml:space="preserve"> PAGE   \* MERGEFORMAT </w:instrText>
        </w:r>
        <w:r w:rsidRPr="00DA5619">
          <w:rPr>
            <w:rFonts w:ascii="Times New Roman" w:hAnsi="Times New Roman" w:cs="Times New Roman"/>
            <w:sz w:val="24"/>
            <w:szCs w:val="24"/>
          </w:rPr>
          <w:fldChar w:fldCharType="separate"/>
        </w:r>
        <w:r w:rsidR="00735877">
          <w:rPr>
            <w:rFonts w:ascii="Times New Roman" w:hAnsi="Times New Roman" w:cs="Times New Roman"/>
            <w:noProof/>
            <w:sz w:val="24"/>
            <w:szCs w:val="24"/>
          </w:rPr>
          <w:t>3</w:t>
        </w:r>
        <w:r w:rsidRPr="00DA5619">
          <w:rPr>
            <w:rFonts w:ascii="Times New Roman" w:hAnsi="Times New Roman" w:cs="Times New Roman"/>
            <w:noProof/>
            <w:sz w:val="24"/>
            <w:szCs w:val="24"/>
          </w:rPr>
          <w:fldChar w:fldCharType="end"/>
        </w:r>
      </w:sdtContent>
    </w:sdt>
  </w:p>
  <w:p w:rsidR="00DA5619" w:rsidRDefault="00DA561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5619" w:rsidRPr="00DA5619" w:rsidRDefault="00DA5619" w:rsidP="00DA5619">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Running Head: ART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id w:val="1791860668"/>
        <w:docPartObj>
          <w:docPartGallery w:val="Page Numbers (Top of Page)"/>
          <w:docPartUnique/>
        </w:docPartObj>
      </w:sdtPr>
      <w:sdtEndPr>
        <w:rPr>
          <w:rFonts w:ascii="Times New Roman" w:hAnsi="Times New Roman" w:cs="Times New Roman"/>
          <w:noProof/>
          <w:sz w:val="24"/>
          <w:szCs w:val="24"/>
        </w:rPr>
      </w:sdtEndPr>
      <w:sdtContent>
        <w:r w:rsidRPr="00DA5619">
          <w:rPr>
            <w:rFonts w:ascii="Times New Roman" w:hAnsi="Times New Roman" w:cs="Times New Roman"/>
            <w:sz w:val="24"/>
            <w:szCs w:val="24"/>
          </w:rPr>
          <w:fldChar w:fldCharType="begin"/>
        </w:r>
        <w:r w:rsidRPr="00DA5619">
          <w:rPr>
            <w:rFonts w:ascii="Times New Roman" w:hAnsi="Times New Roman" w:cs="Times New Roman"/>
            <w:sz w:val="24"/>
            <w:szCs w:val="24"/>
          </w:rPr>
          <w:instrText xml:space="preserve"> PAGE   \* MERGEFORMAT </w:instrText>
        </w:r>
        <w:r w:rsidRPr="00DA5619">
          <w:rPr>
            <w:rFonts w:ascii="Times New Roman" w:hAnsi="Times New Roman" w:cs="Times New Roman"/>
            <w:sz w:val="24"/>
            <w:szCs w:val="24"/>
          </w:rPr>
          <w:fldChar w:fldCharType="separate"/>
        </w:r>
        <w:r w:rsidR="00735877">
          <w:rPr>
            <w:rFonts w:ascii="Times New Roman" w:hAnsi="Times New Roman" w:cs="Times New Roman"/>
            <w:noProof/>
            <w:sz w:val="24"/>
            <w:szCs w:val="24"/>
          </w:rPr>
          <w:t>1</w:t>
        </w:r>
        <w:r w:rsidRPr="00DA561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C99"/>
    <w:rsid w:val="0001460D"/>
    <w:rsid w:val="00057B29"/>
    <w:rsid w:val="000E3D12"/>
    <w:rsid w:val="00642768"/>
    <w:rsid w:val="00672685"/>
    <w:rsid w:val="006F4C03"/>
    <w:rsid w:val="00735877"/>
    <w:rsid w:val="0074547C"/>
    <w:rsid w:val="007D101B"/>
    <w:rsid w:val="008770E7"/>
    <w:rsid w:val="008F7E5E"/>
    <w:rsid w:val="00956C99"/>
    <w:rsid w:val="00AF5D3B"/>
    <w:rsid w:val="00D2181E"/>
    <w:rsid w:val="00D44E8B"/>
    <w:rsid w:val="00DA5619"/>
    <w:rsid w:val="00E170FA"/>
    <w:rsid w:val="00FB404E"/>
    <w:rsid w:val="00FF70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A4FF56-6946-4605-B59A-51C9D263D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56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5619"/>
  </w:style>
  <w:style w:type="paragraph" w:styleId="Footer">
    <w:name w:val="footer"/>
    <w:basedOn w:val="Normal"/>
    <w:link w:val="FooterChar"/>
    <w:uiPriority w:val="99"/>
    <w:unhideWhenUsed/>
    <w:rsid w:val="00DA56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56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167</TotalTime>
  <Pages>3</Pages>
  <Words>454</Words>
  <Characters>2590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Mulwa</dc:creator>
  <cp:keywords/>
  <dc:description/>
  <cp:lastModifiedBy>James Mulwa</cp:lastModifiedBy>
  <cp:revision>9</cp:revision>
  <dcterms:created xsi:type="dcterms:W3CDTF">2018-12-04T03:10:00Z</dcterms:created>
  <dcterms:modified xsi:type="dcterms:W3CDTF">2018-12-04T06:01:00Z</dcterms:modified>
</cp:coreProperties>
</file>